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C" w:rsidRDefault="00EE70AB">
      <w:pPr>
        <w:pStyle w:val="1"/>
        <w:spacing w:line="424" w:lineRule="auto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 (базовый уровень)</w:t>
      </w:r>
    </w:p>
    <w:p w:rsidR="00F81A4C" w:rsidRDefault="00F81A4C">
      <w:pPr>
        <w:pStyle w:val="af9"/>
        <w:spacing w:before="248"/>
        <w:ind w:left="0" w:firstLine="0"/>
        <w:jc w:val="left"/>
        <w:rPr>
          <w:b/>
        </w:rPr>
      </w:pPr>
    </w:p>
    <w:p w:rsidR="00F81A4C" w:rsidRDefault="00EE70AB">
      <w:pPr>
        <w:pStyle w:val="af9"/>
        <w:spacing w:line="360" w:lineRule="auto"/>
        <w:ind w:right="146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</w:t>
      </w:r>
      <w:r>
        <w:t>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81A4C" w:rsidRDefault="00EE70AB">
      <w:pPr>
        <w:pStyle w:val="af9"/>
        <w:spacing w:line="360" w:lineRule="auto"/>
        <w:ind w:right="142"/>
      </w:pPr>
      <w: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</w:t>
      </w:r>
      <w:r>
        <w:t>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</w:t>
      </w:r>
      <w:r>
        <w:t>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F81A4C" w:rsidRDefault="00EE70AB">
      <w:pPr>
        <w:pStyle w:val="af9"/>
        <w:spacing w:line="360" w:lineRule="auto"/>
        <w:ind w:right="141"/>
      </w:pPr>
      <w:r>
        <w:t>Программа по физике включает: планируемые результаты освоения курса физики на базовом уровне, в том числе предметные результа</w:t>
      </w:r>
      <w:r>
        <w:t>ты по годам обучения; содержание учебного предмета «Физика» по годам</w:t>
      </w:r>
      <w:r>
        <w:rPr>
          <w:spacing w:val="40"/>
        </w:rPr>
        <w:t xml:space="preserve"> </w:t>
      </w:r>
      <w:r>
        <w:rPr>
          <w:spacing w:val="-2"/>
        </w:rPr>
        <w:t>обучения.</w:t>
      </w:r>
    </w:p>
    <w:p w:rsidR="00F81A4C" w:rsidRDefault="00EE70AB">
      <w:pPr>
        <w:pStyle w:val="af9"/>
        <w:spacing w:before="3" w:line="360" w:lineRule="auto"/>
        <w:ind w:right="143"/>
      </w:pPr>
      <w:r>
        <w:t>В основу курса физики для уровня среднего общего образования положен ряд идей, которые можно рассматривать как принципы его построения: идея целостности, идея генерализации, иде</w:t>
      </w:r>
      <w:r>
        <w:t>я гуманитаризации, идея прикладной направленности, идея экологизации.</w:t>
      </w:r>
    </w:p>
    <w:p w:rsidR="00F81A4C" w:rsidRDefault="00F81A4C">
      <w:pPr>
        <w:pStyle w:val="af9"/>
        <w:spacing w:line="360" w:lineRule="auto"/>
        <w:sectPr w:rsidR="00F81A4C">
          <w:type w:val="continuous"/>
          <w:pgSz w:w="11910" w:h="16840"/>
          <w:pgMar w:top="1040" w:right="708" w:bottom="280" w:left="1559" w:header="709" w:footer="709" w:gutter="0"/>
          <w:cols w:space="1701"/>
          <w:docGrid w:linePitch="360"/>
        </w:sectPr>
      </w:pPr>
    </w:p>
    <w:p w:rsidR="00F81A4C" w:rsidRDefault="00EE70AB">
      <w:pPr>
        <w:pStyle w:val="af9"/>
        <w:spacing w:before="67" w:line="360" w:lineRule="auto"/>
        <w:ind w:right="141"/>
      </w:pPr>
      <w:r>
        <w:lastRenderedPageBreak/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</w:t>
      </w:r>
      <w:r>
        <w:t xml:space="preserve">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</w:t>
      </w:r>
      <w:r>
        <w:rPr>
          <w:spacing w:val="-2"/>
        </w:rPr>
        <w:t>процессов).</w:t>
      </w:r>
    </w:p>
    <w:p w:rsidR="00F81A4C" w:rsidRDefault="00EE70AB">
      <w:pPr>
        <w:pStyle w:val="af9"/>
        <w:spacing w:before="3" w:line="360" w:lineRule="auto"/>
        <w:ind w:right="139"/>
      </w:pPr>
      <w:r>
        <w:t>Системно-деятельностный подход в курсе физики реализуется прежде всего за счёт ор</w:t>
      </w:r>
      <w:r>
        <w:t>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</w:t>
      </w:r>
      <w:r>
        <w:t>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</w:t>
      </w:r>
      <w:r>
        <w:t>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F81A4C" w:rsidRDefault="00EE70AB">
      <w:pPr>
        <w:pStyle w:val="af9"/>
        <w:spacing w:line="360" w:lineRule="auto"/>
        <w:ind w:right="143"/>
      </w:pPr>
      <w:r>
        <w:t>Большое внимание уделяется решению расчётных и качественных задач. При этом для расчётных задач приоритетом являю</w:t>
      </w:r>
      <w:r>
        <w:t>тся задачи с явно заданной</w:t>
      </w:r>
      <w:r>
        <w:rPr>
          <w:spacing w:val="-1"/>
        </w:rPr>
        <w:t xml:space="preserve"> </w:t>
      </w:r>
      <w:r>
        <w:t>физической моделью, позволяющие применять</w:t>
      </w:r>
      <w:r>
        <w:rPr>
          <w:spacing w:val="-2"/>
        </w:rPr>
        <w:t xml:space="preserve"> </w:t>
      </w:r>
      <w:r>
        <w:t>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</w:t>
      </w:r>
      <w:r>
        <w:t>ических явлений и процессов в окружающей жизни, требующие выбора физической модели для ситуации практико- ориентированного характера.</w:t>
      </w:r>
    </w:p>
    <w:p w:rsidR="00F81A4C" w:rsidRDefault="00EE70AB">
      <w:pPr>
        <w:pStyle w:val="af9"/>
        <w:spacing w:before="1" w:line="360" w:lineRule="auto"/>
        <w:ind w:right="140"/>
      </w:pPr>
      <w:r>
        <w:t>Основными целями изучения физики в общем образовании являются: формирование интереса и стремления обучающихся к научному и</w:t>
      </w:r>
      <w:r>
        <w:t>зучению природы, развитие их интеллектуальных и творческих способностей; развитие</w:t>
      </w:r>
      <w:r>
        <w:rPr>
          <w:spacing w:val="37"/>
        </w:rPr>
        <w:t xml:space="preserve">  </w:t>
      </w:r>
      <w:r>
        <w:t>представлений</w:t>
      </w:r>
      <w:r>
        <w:rPr>
          <w:spacing w:val="37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научном</w:t>
      </w:r>
      <w:r>
        <w:rPr>
          <w:spacing w:val="37"/>
        </w:rPr>
        <w:t xml:space="preserve">  </w:t>
      </w:r>
      <w:r>
        <w:t>методе</w:t>
      </w:r>
      <w:r>
        <w:rPr>
          <w:spacing w:val="37"/>
        </w:rPr>
        <w:t xml:space="preserve">  </w:t>
      </w:r>
      <w:r>
        <w:t>познания</w:t>
      </w:r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формирование</w:t>
      </w:r>
    </w:p>
    <w:p w:rsidR="00F81A4C" w:rsidRDefault="00F81A4C">
      <w:pPr>
        <w:pStyle w:val="af9"/>
        <w:spacing w:line="360" w:lineRule="auto"/>
        <w:sectPr w:rsidR="00F81A4C">
          <w:pgSz w:w="11910" w:h="16840"/>
          <w:pgMar w:top="1040" w:right="708" w:bottom="280" w:left="1559" w:header="709" w:footer="709" w:gutter="0"/>
          <w:cols w:space="1701"/>
          <w:docGrid w:linePitch="360"/>
        </w:sectPr>
      </w:pPr>
    </w:p>
    <w:p w:rsidR="00F81A4C" w:rsidRDefault="00EE70AB">
      <w:pPr>
        <w:pStyle w:val="af9"/>
        <w:spacing w:before="67" w:line="360" w:lineRule="auto"/>
        <w:ind w:right="142" w:firstLine="0"/>
      </w:pPr>
      <w:r>
        <w:lastRenderedPageBreak/>
        <w:t>исследовательского отношения к окружающим явлениям; формирование научного мировоззрения ка</w:t>
      </w:r>
      <w:r>
        <w:t>к результата изучения основ строения материи и фундаментальных законов физики; формирование умений объяснять явления с использованием физических знаний и научных доказательств; формирование представлений о роли физики для развития других естественных наук,</w:t>
      </w:r>
      <w:r>
        <w:t xml:space="preserve"> техники и технологий.</w:t>
      </w:r>
    </w:p>
    <w:p w:rsidR="00BC655D" w:rsidRDefault="00BC655D" w:rsidP="00BC655D">
      <w:pPr>
        <w:pStyle w:val="af9"/>
        <w:spacing w:line="360" w:lineRule="auto"/>
        <w:ind w:left="0" w:firstLine="720"/>
      </w:pPr>
      <w:r>
        <w:t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</w:t>
      </w:r>
      <w:r>
        <w:t>й образовательной программы по физике</w:t>
      </w:r>
      <w:bookmarkStart w:id="0" w:name="_GoBack"/>
      <w:bookmarkEnd w:id="0"/>
      <w:r>
        <w:t xml:space="preserve"> (в том числе проверяемых на ЕГЭ).</w:t>
      </w:r>
    </w:p>
    <w:p w:rsidR="00F81A4C" w:rsidRDefault="00EE70AB">
      <w:pPr>
        <w:pStyle w:val="af9"/>
        <w:spacing w:before="3" w:line="360" w:lineRule="auto"/>
        <w:ind w:right="138"/>
      </w:pPr>
      <w: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p w:rsidR="00F81A4C" w:rsidRDefault="00EE70AB">
      <w:pPr>
        <w:pStyle w:val="af9"/>
        <w:spacing w:before="1" w:line="360" w:lineRule="auto"/>
        <w:ind w:right="140"/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81A4C" w:rsidRDefault="00EE70AB">
      <w:pPr>
        <w:pStyle w:val="af9"/>
        <w:spacing w:line="321" w:lineRule="exact"/>
        <w:ind w:left="851" w:firstLine="0"/>
        <w:jc w:val="left"/>
      </w:pPr>
      <w:r>
        <w:rPr>
          <w:spacing w:val="-2"/>
        </w:rPr>
        <w:t>Учебники:</w:t>
      </w:r>
    </w:p>
    <w:p w:rsidR="00F81A4C" w:rsidRDefault="00EE70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9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Мякишев Г.Я., Буховцев Б.Б., Сот</w:t>
      </w:r>
      <w:r>
        <w:rPr>
          <w:color w:val="000000"/>
          <w:sz w:val="28"/>
          <w:szCs w:val="28"/>
        </w:rPr>
        <w:t xml:space="preserve">ский Н.Н. / Под ред. Парфентьевой Н.А. «Физика». 10 класс (базовый и углублённый уровни)- М.: «Просвещение».  </w:t>
      </w:r>
    </w:p>
    <w:p w:rsidR="00F81A4C" w:rsidRDefault="00EE70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19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Мякишев Г.Я., Буховцев Б.Б., Чаругин В.М. / Под ред. Парфентьевой Н.А.//Физика. 11 класс. Базовый и углублённый уровни. М: Просвещение.  </w:t>
      </w:r>
    </w:p>
    <w:p w:rsidR="00F81A4C" w:rsidRDefault="00F81A4C">
      <w:pPr>
        <w:pStyle w:val="af9"/>
        <w:spacing w:before="6" w:line="362" w:lineRule="auto"/>
        <w:ind w:firstLine="0"/>
        <w:jc w:val="left"/>
      </w:pPr>
    </w:p>
    <w:sectPr w:rsidR="00F81A4C">
      <w:pgSz w:w="11910" w:h="16840"/>
      <w:pgMar w:top="1040" w:right="708" w:bottom="280" w:left="1559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AB" w:rsidRDefault="00EE70AB">
      <w:r>
        <w:separator/>
      </w:r>
    </w:p>
  </w:endnote>
  <w:endnote w:type="continuationSeparator" w:id="0">
    <w:p w:rsidR="00EE70AB" w:rsidRDefault="00EE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AB" w:rsidRDefault="00EE70AB">
      <w:r>
        <w:separator/>
      </w:r>
    </w:p>
  </w:footnote>
  <w:footnote w:type="continuationSeparator" w:id="0">
    <w:p w:rsidR="00EE70AB" w:rsidRDefault="00EE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4C"/>
    <w:rsid w:val="00BC655D"/>
    <w:rsid w:val="00EE70AB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3646" w:hanging="26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3646" w:hanging="26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2025-06-24T18:02:00Z</dcterms:created>
  <dcterms:modified xsi:type="dcterms:W3CDTF">2025-06-25T07:03:00Z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