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F" w:rsidRDefault="000879D8">
      <w:pPr>
        <w:pStyle w:val="a4"/>
      </w:pPr>
      <w:r>
        <w:t>Аннотация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География для 10-11 классов</w:t>
      </w:r>
    </w:p>
    <w:p w:rsidR="00D2461F" w:rsidRDefault="000879D8" w:rsidP="005274DD">
      <w:pPr>
        <w:pStyle w:val="a3"/>
        <w:ind w:left="0" w:firstLine="720"/>
      </w:pPr>
      <w:proofErr w:type="gramStart"/>
      <w: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 xml:space="preserve">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</w:t>
      </w:r>
      <w:r>
        <w:rPr>
          <w:spacing w:val="-2"/>
        </w:rPr>
        <w:t>воспитания.</w:t>
      </w:r>
      <w:proofErr w:type="gramEnd"/>
    </w:p>
    <w:p w:rsidR="00D2461F" w:rsidRDefault="000879D8" w:rsidP="005274DD">
      <w:pPr>
        <w:pStyle w:val="a3"/>
        <w:ind w:left="0" w:firstLine="720"/>
      </w:pPr>
      <w: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 и составлена с учётом Концепции развития географического 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принятой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Всероссийском</w:t>
      </w:r>
      <w:r>
        <w:rPr>
          <w:spacing w:val="-8"/>
        </w:rPr>
        <w:t xml:space="preserve"> </w:t>
      </w:r>
      <w:r>
        <w:t>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2461F" w:rsidRDefault="000879D8" w:rsidP="005274DD">
      <w:pPr>
        <w:pStyle w:val="a3"/>
        <w:ind w:left="0" w:firstLine="720"/>
      </w:pPr>
      <w:r>
        <w:t>В</w:t>
      </w:r>
      <w:r>
        <w:rPr>
          <w:spacing w:val="-18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положено</w:t>
      </w:r>
      <w:r>
        <w:rPr>
          <w:spacing w:val="-14"/>
        </w:rPr>
        <w:t xml:space="preserve"> </w:t>
      </w:r>
      <w:r>
        <w:rPr>
          <w:spacing w:val="-2"/>
        </w:rPr>
        <w:t>изучение</w:t>
      </w:r>
      <w:r>
        <w:t xml:space="preserve"> единого и одновременно многополярного мира, глобализации мирового развития, фокусирования на формировании у </w:t>
      </w:r>
      <w:proofErr w:type="gramStart"/>
      <w:r>
        <w:t>обучающихся</w:t>
      </w:r>
      <w:proofErr w:type="gramEnd"/>
      <w: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>
        <w:t>интегративность</w:t>
      </w:r>
      <w:proofErr w:type="spellEnd"/>
      <w:r>
        <w:t xml:space="preserve">, </w:t>
      </w:r>
      <w:proofErr w:type="spellStart"/>
      <w:r>
        <w:t>междисциплинарность</w:t>
      </w:r>
      <w:proofErr w:type="spellEnd"/>
      <w:r>
        <w:t xml:space="preserve">, </w:t>
      </w:r>
      <w:proofErr w:type="gramStart"/>
      <w:r>
        <w:t>практико-ориентированность</w:t>
      </w:r>
      <w:proofErr w:type="gramEnd"/>
      <w:r>
        <w:t xml:space="preserve">, </w:t>
      </w:r>
      <w:proofErr w:type="spellStart"/>
      <w:r>
        <w:t>экологизация</w:t>
      </w:r>
      <w:proofErr w:type="spellEnd"/>
      <w:r>
        <w:t xml:space="preserve"> и </w:t>
      </w:r>
      <w:proofErr w:type="spellStart"/>
      <w:r>
        <w:t>гуманизация</w:t>
      </w:r>
      <w:proofErr w:type="spellEnd"/>
      <w:r>
        <w:t xml:space="preserve"> географии, что позволило более чётко представить географические реалии происходящих</w:t>
      </w:r>
      <w:r>
        <w:rPr>
          <w:spacing w:val="-3"/>
        </w:rPr>
        <w:t xml:space="preserve"> </w:t>
      </w:r>
      <w:r>
        <w:t xml:space="preserve">в современном мире геополитических, межнациональных и межгосударственных, социокультурных, социально- экономических, </w:t>
      </w:r>
      <w:proofErr w:type="spellStart"/>
      <w:r>
        <w:t>геоэкологических</w:t>
      </w:r>
      <w:proofErr w:type="spellEnd"/>
      <w:r>
        <w:t xml:space="preserve"> событий и процессов.</w:t>
      </w:r>
    </w:p>
    <w:p w:rsidR="005274DD" w:rsidRDefault="005274DD" w:rsidP="005274DD">
      <w:pPr>
        <w:pStyle w:val="a3"/>
        <w:ind w:lef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географии</w:t>
      </w:r>
      <w:r>
        <w:t xml:space="preserve">  (в том числе проверяемых на ЕГЭ).</w:t>
      </w:r>
      <w:bookmarkStart w:id="0" w:name="_GoBack"/>
      <w:bookmarkEnd w:id="0"/>
    </w:p>
    <w:p w:rsidR="000879D8" w:rsidRDefault="000879D8" w:rsidP="005274DD">
      <w:pPr>
        <w:pStyle w:val="a3"/>
        <w:ind w:left="0" w:firstLine="720"/>
      </w:pPr>
      <w:r>
        <w:t>Учебным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10-</w:t>
      </w:r>
      <w:r>
        <w:rPr>
          <w:spacing w:val="-5"/>
        </w:rPr>
        <w:t>11</w:t>
      </w:r>
      <w:r>
        <w:t xml:space="preserve"> классах</w:t>
      </w:r>
      <w:r>
        <w:rPr>
          <w:spacing w:val="-10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часов: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классах.</w:t>
      </w:r>
    </w:p>
    <w:p w:rsidR="000879D8" w:rsidRPr="000879D8" w:rsidRDefault="000879D8" w:rsidP="005274DD">
      <w:pPr>
        <w:tabs>
          <w:tab w:val="left" w:pos="5190"/>
        </w:tabs>
        <w:ind w:firstLine="720"/>
        <w:jc w:val="both"/>
        <w:rPr>
          <w:color w:val="000000"/>
          <w:sz w:val="28"/>
          <w:szCs w:val="28"/>
        </w:rPr>
      </w:pPr>
      <w:r w:rsidRPr="000879D8">
        <w:rPr>
          <w:color w:val="000000"/>
          <w:sz w:val="28"/>
          <w:szCs w:val="28"/>
        </w:rPr>
        <w:t xml:space="preserve">Учебники: </w:t>
      </w:r>
    </w:p>
    <w:p w:rsidR="000879D8" w:rsidRPr="000879D8" w:rsidRDefault="000879D8" w:rsidP="005274DD">
      <w:pPr>
        <w:tabs>
          <w:tab w:val="left" w:pos="5190"/>
        </w:tabs>
        <w:ind w:firstLine="720"/>
        <w:jc w:val="both"/>
        <w:rPr>
          <w:bCs/>
          <w:sz w:val="28"/>
          <w:szCs w:val="28"/>
          <w:lang w:bidi="he-IL"/>
        </w:rPr>
      </w:pPr>
      <w:proofErr w:type="gramStart"/>
      <w:r w:rsidRPr="000879D8">
        <w:rPr>
          <w:bCs/>
          <w:sz w:val="28"/>
          <w:szCs w:val="28"/>
          <w:lang w:bidi="he-IL"/>
        </w:rPr>
        <w:t>Гладкий</w:t>
      </w:r>
      <w:proofErr w:type="gramEnd"/>
      <w:r w:rsidRPr="000879D8">
        <w:rPr>
          <w:bCs/>
          <w:sz w:val="28"/>
          <w:szCs w:val="28"/>
          <w:lang w:bidi="he-IL"/>
        </w:rPr>
        <w:t xml:space="preserve"> Ю.Н., Николина В.В.//География. Базовый и углублённый уровни. 10 </w:t>
      </w:r>
      <w:proofErr w:type="spellStart"/>
      <w:r w:rsidRPr="000879D8">
        <w:rPr>
          <w:bCs/>
          <w:sz w:val="28"/>
          <w:szCs w:val="28"/>
          <w:lang w:bidi="he-IL"/>
        </w:rPr>
        <w:t>кл</w:t>
      </w:r>
      <w:proofErr w:type="spellEnd"/>
      <w:r w:rsidRPr="000879D8">
        <w:rPr>
          <w:bCs/>
          <w:sz w:val="28"/>
          <w:szCs w:val="28"/>
          <w:lang w:bidi="he-IL"/>
        </w:rPr>
        <w:t>.-М.: Просвещение.</w:t>
      </w:r>
    </w:p>
    <w:p w:rsidR="000879D8" w:rsidRPr="000879D8" w:rsidRDefault="000879D8" w:rsidP="005274DD">
      <w:pPr>
        <w:tabs>
          <w:tab w:val="left" w:pos="5190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0879D8">
        <w:rPr>
          <w:color w:val="000000"/>
          <w:sz w:val="28"/>
          <w:szCs w:val="28"/>
        </w:rPr>
        <w:t>Гладкий</w:t>
      </w:r>
      <w:proofErr w:type="gramEnd"/>
      <w:r w:rsidRPr="000879D8">
        <w:rPr>
          <w:color w:val="000000"/>
          <w:sz w:val="28"/>
          <w:szCs w:val="28"/>
        </w:rPr>
        <w:t xml:space="preserve"> Ю.Н., Николина В.В.//География. Базовый и углублённый уровни. 11 </w:t>
      </w:r>
      <w:proofErr w:type="spellStart"/>
      <w:r w:rsidRPr="000879D8">
        <w:rPr>
          <w:color w:val="000000"/>
          <w:sz w:val="28"/>
          <w:szCs w:val="28"/>
        </w:rPr>
        <w:t>кл</w:t>
      </w:r>
      <w:proofErr w:type="spellEnd"/>
      <w:r w:rsidRPr="000879D8">
        <w:rPr>
          <w:color w:val="000000"/>
          <w:sz w:val="28"/>
          <w:szCs w:val="28"/>
        </w:rPr>
        <w:t>.-М.: Просвещение.</w:t>
      </w:r>
    </w:p>
    <w:p w:rsidR="00D2461F" w:rsidRPr="000879D8" w:rsidRDefault="00D2461F" w:rsidP="005274DD">
      <w:pPr>
        <w:ind w:firstLine="720"/>
      </w:pPr>
    </w:p>
    <w:sectPr w:rsidR="00D2461F" w:rsidRPr="000879D8" w:rsidSect="000879D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61F"/>
    <w:rsid w:val="000879D8"/>
    <w:rsid w:val="005274DD"/>
    <w:rsid w:val="00D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699" w:right="1644" w:hanging="169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699" w:right="1644" w:hanging="169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Людмила</cp:lastModifiedBy>
  <cp:revision>5</cp:revision>
  <dcterms:created xsi:type="dcterms:W3CDTF">2025-06-24T17:47:00Z</dcterms:created>
  <dcterms:modified xsi:type="dcterms:W3CDTF">2025-06-25T07:01:00Z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www.ilovepdf.com</vt:lpwstr>
  </property>
</Properties>
</file>