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8D" w:rsidRDefault="00A06243">
      <w:pPr>
        <w:pStyle w:val="a3"/>
        <w:spacing w:before="60"/>
        <w:ind w:left="0" w:right="5" w:firstLine="0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7A598D" w:rsidRDefault="00A06243">
      <w:pPr>
        <w:pStyle w:val="a4"/>
      </w:pPr>
      <w:r>
        <w:t>Английский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</w:p>
    <w:p w:rsidR="007A598D" w:rsidRDefault="00A06243">
      <w:pPr>
        <w:pStyle w:val="a3"/>
        <w:spacing w:line="274" w:lineRule="exact"/>
        <w:ind w:left="2" w:right="3" w:firstLine="0"/>
        <w:jc w:val="center"/>
      </w:pPr>
      <w:r>
        <w:t>(для</w:t>
      </w:r>
      <w:r>
        <w:rPr>
          <w:spacing w:val="-1"/>
        </w:rPr>
        <w:t xml:space="preserve"> </w:t>
      </w:r>
      <w:r>
        <w:t xml:space="preserve">5–9 </w:t>
      </w:r>
      <w:r>
        <w:rPr>
          <w:spacing w:val="-2"/>
        </w:rPr>
        <w:t>классов)</w:t>
      </w:r>
    </w:p>
    <w:p w:rsidR="007A598D" w:rsidRDefault="00A06243">
      <w:pPr>
        <w:pStyle w:val="a3"/>
        <w:spacing w:before="1"/>
        <w:ind w:right="138"/>
      </w:pPr>
      <w:proofErr w:type="gramStart"/>
      <w: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программы основного общего образования ФГОС ООО, а также ориентирована на целевые приоритеты духовно- нравственного </w:t>
      </w:r>
      <w:r>
        <w:t>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A598D" w:rsidRDefault="00A06243">
      <w:pPr>
        <w:pStyle w:val="a3"/>
        <w:ind w:right="137"/>
      </w:pPr>
      <w:r>
        <w:t>Программа по иностранному</w:t>
      </w:r>
      <w:r>
        <w:rPr>
          <w:spacing w:val="-3"/>
        </w:rPr>
        <w:t xml:space="preserve"> </w:t>
      </w:r>
      <w:r>
        <w:t>(английскому) языку</w:t>
      </w:r>
      <w:r>
        <w:rPr>
          <w:spacing w:val="-3"/>
        </w:rPr>
        <w:t xml:space="preserve"> </w:t>
      </w:r>
      <w:r>
        <w:t xml:space="preserve">раскрывает цели образования, развития и </w:t>
      </w:r>
      <w:proofErr w:type="gramStart"/>
      <w:r>
        <w:t>воспитания</w:t>
      </w:r>
      <w:proofErr w:type="gramEnd"/>
      <w:r>
        <w:t xml:space="preserve"> обучающихся средствами учебного предмета «Иностра</w:t>
      </w:r>
      <w:r>
        <w:t xml:space="preserve">нный язык» на уровне основного общего образования, определяет обязательную (инвариантную) часть содержания изучаемого иностранного языка, за пределами которой </w:t>
      </w:r>
      <w:proofErr w:type="spellStart"/>
      <w:r>
        <w:t>остаѐтся</w:t>
      </w:r>
      <w:proofErr w:type="spellEnd"/>
      <w:r>
        <w:t xml:space="preserve"> возможность выбора учителем вариативной составляющей содержания образования по иностранн</w:t>
      </w:r>
      <w:r>
        <w:t>ому (английскому) языку.</w:t>
      </w:r>
    </w:p>
    <w:p w:rsidR="007A598D" w:rsidRDefault="00A06243">
      <w:pPr>
        <w:pStyle w:val="a3"/>
        <w:ind w:right="146"/>
      </w:pPr>
      <w:r>
        <w:t xml:space="preserve">На уровне основного общего образования закладывается база для всего последующего иноязычного образования </w:t>
      </w:r>
      <w:proofErr w:type="gramStart"/>
      <w:r>
        <w:t>обучающихся</w:t>
      </w:r>
      <w:proofErr w:type="gramEnd"/>
      <w:r>
        <w:t xml:space="preserve">, формируются основы функциональной грамотности, что </w:t>
      </w:r>
      <w:proofErr w:type="spellStart"/>
      <w:r>
        <w:t>придаѐт</w:t>
      </w:r>
      <w:proofErr w:type="spellEnd"/>
      <w:r>
        <w:t xml:space="preserve"> особую ответственность данному этапу общего образовани</w:t>
      </w:r>
      <w:r>
        <w:t>я.</w:t>
      </w:r>
    </w:p>
    <w:p w:rsidR="007A598D" w:rsidRDefault="00A06243">
      <w:pPr>
        <w:pStyle w:val="a3"/>
        <w:spacing w:before="1"/>
        <w:ind w:right="145"/>
      </w:pPr>
      <w: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</w:t>
      </w:r>
      <w:proofErr w:type="spellStart"/>
      <w:r>
        <w:t>определѐнном</w:t>
      </w:r>
      <w:proofErr w:type="spellEnd"/>
      <w:r>
        <w:t xml:space="preserve"> этапе грамматич</w:t>
      </w:r>
      <w:r>
        <w:t>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A598D" w:rsidRDefault="00A06243">
      <w:pPr>
        <w:pStyle w:val="a3"/>
        <w:ind w:right="139"/>
      </w:pPr>
      <w:r>
        <w:t>Возрастание значимости владения иностранными языками приводит к переосмыслению целей и содержания обучения иностранному (англи</w:t>
      </w:r>
      <w:r>
        <w:t>йскому) языку.</w:t>
      </w:r>
    </w:p>
    <w:p w:rsidR="007A598D" w:rsidRDefault="00A06243">
      <w:pPr>
        <w:pStyle w:val="a3"/>
        <w:ind w:right="144"/>
      </w:pPr>
      <w: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 являются средством общения и самореализации и соци</w:t>
      </w:r>
      <w:r>
        <w:t>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A598D" w:rsidRDefault="00A06243">
      <w:pPr>
        <w:pStyle w:val="a3"/>
        <w:ind w:right="147"/>
      </w:pPr>
      <w:r>
        <w:t>Целью иноязычного образования является формирование коммуникативно</w:t>
      </w:r>
      <w:r>
        <w:t xml:space="preserve">й компетенции обучающихся в единстве таких </w:t>
      </w:r>
      <w:proofErr w:type="spellStart"/>
      <w:r>
        <w:t>еѐ</w:t>
      </w:r>
      <w:proofErr w:type="spellEnd"/>
      <w:r>
        <w:t xml:space="preserve"> составляющих, как:</w:t>
      </w:r>
    </w:p>
    <w:p w:rsidR="007A598D" w:rsidRDefault="00A06243">
      <w:pPr>
        <w:pStyle w:val="a3"/>
        <w:spacing w:before="1"/>
        <w:ind w:right="150"/>
      </w:pPr>
      <w:r>
        <w:t xml:space="preserve">речевая компетенция – развитие коммуникативных умений в </w:t>
      </w:r>
      <w:proofErr w:type="spellStart"/>
      <w:r>
        <w:t>четырѐх</w:t>
      </w:r>
      <w:proofErr w:type="spellEnd"/>
      <w:r>
        <w:t xml:space="preserve">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7A598D" w:rsidRDefault="00A06243">
      <w:pPr>
        <w:pStyle w:val="a3"/>
        <w:ind w:right="137"/>
      </w:pPr>
      <w:proofErr w:type="gramStart"/>
      <w:r>
        <w:t>языковая компетенция – овладение новыми языковыми</w:t>
      </w:r>
      <w:r>
        <w:t xml:space="preserve"> средствами (фонетическими, орфографическими, лексическими, грамматическими) в соответствии c отобранными темами общения; освоение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языковых явлениях изучаемого языка, разных способах выражения мысли в родном и иностранном языках;</w:t>
      </w:r>
      <w:proofErr w:type="gramEnd"/>
    </w:p>
    <w:p w:rsidR="007A598D" w:rsidRDefault="00A06243">
      <w:pPr>
        <w:pStyle w:val="a3"/>
        <w:ind w:right="139"/>
      </w:pPr>
      <w:r>
        <w:t>социокультурная (</w:t>
      </w:r>
      <w:r>
        <w:t>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</w:t>
      </w:r>
      <w:r>
        <w:t xml:space="preserve">ие умения представлять свою страну, </w:t>
      </w:r>
      <w:proofErr w:type="spellStart"/>
      <w:r>
        <w:t>еѐ</w:t>
      </w:r>
      <w:proofErr w:type="spellEnd"/>
      <w:r>
        <w:t xml:space="preserve"> культуру в условиях межкультурного общения;</w:t>
      </w:r>
    </w:p>
    <w:p w:rsidR="007A598D" w:rsidRDefault="00A06243">
      <w:pPr>
        <w:pStyle w:val="a3"/>
        <w:ind w:left="707" w:firstLine="0"/>
      </w:pPr>
      <w:r>
        <w:t>свою</w:t>
      </w:r>
      <w:r>
        <w:rPr>
          <w:spacing w:val="-7"/>
        </w:rPr>
        <w:t xml:space="preserve"> </w:t>
      </w:r>
      <w:r>
        <w:t>страну,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rPr>
          <w:spacing w:val="-2"/>
        </w:rPr>
        <w:t>общения;</w:t>
      </w:r>
    </w:p>
    <w:p w:rsidR="007A598D" w:rsidRDefault="00A06243">
      <w:pPr>
        <w:pStyle w:val="a3"/>
        <w:ind w:right="145"/>
      </w:pPr>
      <w:r>
        <w:t>компенсаторная компетенция –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</w:t>
      </w:r>
      <w:r>
        <w:t>ении и передаче информации.</w:t>
      </w:r>
    </w:p>
    <w:p w:rsidR="007A598D" w:rsidRDefault="00A06243">
      <w:pPr>
        <w:pStyle w:val="a3"/>
        <w:ind w:right="138"/>
      </w:pPr>
      <w:proofErr w:type="gramStart"/>
      <w:r>
        <w:t>На изучение иностранного (английского) языка на уровне основного общего образования отводится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510</w:t>
      </w:r>
      <w:r>
        <w:rPr>
          <w:spacing w:val="25"/>
        </w:rPr>
        <w:t xml:space="preserve"> </w:t>
      </w:r>
      <w:r>
        <w:t>часов: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</w:t>
      </w:r>
      <w:r>
        <w:rPr>
          <w:spacing w:val="24"/>
        </w:rPr>
        <w:t xml:space="preserve"> </w:t>
      </w:r>
      <w:r>
        <w:t>(3</w:t>
      </w:r>
      <w:r>
        <w:rPr>
          <w:spacing w:val="26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rPr>
          <w:spacing w:val="-10"/>
        </w:rPr>
        <w:t>в</w:t>
      </w:r>
      <w:proofErr w:type="gramEnd"/>
    </w:p>
    <w:p w:rsidR="007A598D" w:rsidRDefault="00A06243">
      <w:pPr>
        <w:pStyle w:val="a3"/>
        <w:spacing w:before="1"/>
        <w:ind w:right="143" w:firstLine="0"/>
      </w:pPr>
      <w:r>
        <w:t>неделю), в 7 классе – 102 часа (3 часа в неделю), в 8 классе –102 часа (3 часа в неделю), в 9 классе – 102 часа (3 часа в неделю).</w:t>
      </w:r>
    </w:p>
    <w:p w:rsidR="007A598D" w:rsidRDefault="00A06243">
      <w:pPr>
        <w:pStyle w:val="a3"/>
        <w:ind w:left="993" w:firstLine="0"/>
        <w:jc w:val="left"/>
      </w:pPr>
      <w:r>
        <w:rPr>
          <w:spacing w:val="-2"/>
          <w:u w:val="single"/>
        </w:rPr>
        <w:t>Учебники:</w:t>
      </w:r>
    </w:p>
    <w:p w:rsidR="00A06243" w:rsidRPr="006A69DF" w:rsidRDefault="00A06243" w:rsidP="00A06243">
      <w:pPr>
        <w:tabs>
          <w:tab w:val="left" w:pos="5190"/>
        </w:tabs>
        <w:jc w:val="both"/>
        <w:rPr>
          <w:sz w:val="24"/>
          <w:szCs w:val="24"/>
        </w:rPr>
      </w:pPr>
      <w:r w:rsidRPr="006A69DF">
        <w:rPr>
          <w:sz w:val="24"/>
          <w:szCs w:val="24"/>
        </w:rPr>
        <w:t xml:space="preserve">Ваулина Ю.Е., Дули Д., </w:t>
      </w:r>
      <w:proofErr w:type="spellStart"/>
      <w:r w:rsidRPr="006A69DF">
        <w:rPr>
          <w:sz w:val="24"/>
          <w:szCs w:val="24"/>
        </w:rPr>
        <w:t>Подоляко</w:t>
      </w:r>
      <w:proofErr w:type="spellEnd"/>
      <w:r w:rsidRPr="006A69DF">
        <w:rPr>
          <w:sz w:val="24"/>
          <w:szCs w:val="24"/>
        </w:rPr>
        <w:t xml:space="preserve"> О.Е. и др. Английский язык. 5 кла</w:t>
      </w:r>
      <w:r>
        <w:rPr>
          <w:sz w:val="24"/>
          <w:szCs w:val="24"/>
        </w:rPr>
        <w:t>сс. М.: Просвещение</w:t>
      </w:r>
      <w:r w:rsidRPr="006A69DF">
        <w:rPr>
          <w:sz w:val="24"/>
          <w:szCs w:val="24"/>
        </w:rPr>
        <w:t>.</w:t>
      </w:r>
    </w:p>
    <w:p w:rsidR="00A06243" w:rsidRPr="006A69DF" w:rsidRDefault="00A06243" w:rsidP="00A06243">
      <w:pPr>
        <w:tabs>
          <w:tab w:val="left" w:pos="5190"/>
        </w:tabs>
        <w:jc w:val="both"/>
        <w:rPr>
          <w:sz w:val="24"/>
          <w:szCs w:val="24"/>
        </w:rPr>
      </w:pPr>
      <w:r w:rsidRPr="006A69DF">
        <w:rPr>
          <w:sz w:val="24"/>
          <w:szCs w:val="24"/>
        </w:rPr>
        <w:t xml:space="preserve">Ваулина Ю.Е., Дули Д., </w:t>
      </w:r>
      <w:proofErr w:type="spellStart"/>
      <w:r w:rsidRPr="006A69DF">
        <w:rPr>
          <w:sz w:val="24"/>
          <w:szCs w:val="24"/>
        </w:rPr>
        <w:t>Подоляко</w:t>
      </w:r>
      <w:proofErr w:type="spellEnd"/>
      <w:r w:rsidRPr="006A69DF">
        <w:rPr>
          <w:sz w:val="24"/>
          <w:szCs w:val="24"/>
        </w:rPr>
        <w:t xml:space="preserve"> О.Е. и др. Английский язык</w:t>
      </w:r>
      <w:r>
        <w:rPr>
          <w:sz w:val="24"/>
          <w:szCs w:val="24"/>
        </w:rPr>
        <w:t>. 6 класс. М.: Просвещение</w:t>
      </w:r>
      <w:r w:rsidRPr="006A69DF">
        <w:rPr>
          <w:sz w:val="24"/>
          <w:szCs w:val="24"/>
        </w:rPr>
        <w:t>.</w:t>
      </w:r>
    </w:p>
    <w:p w:rsidR="00A06243" w:rsidRPr="006A69DF" w:rsidRDefault="00A06243" w:rsidP="00A06243">
      <w:pPr>
        <w:tabs>
          <w:tab w:val="left" w:pos="5190"/>
        </w:tabs>
        <w:jc w:val="both"/>
        <w:rPr>
          <w:sz w:val="24"/>
          <w:szCs w:val="24"/>
        </w:rPr>
      </w:pPr>
      <w:r w:rsidRPr="006A69DF">
        <w:rPr>
          <w:sz w:val="24"/>
          <w:szCs w:val="24"/>
        </w:rPr>
        <w:t xml:space="preserve">Ваулина Ю.Е., Дули Д., </w:t>
      </w:r>
      <w:proofErr w:type="spellStart"/>
      <w:r w:rsidRPr="006A69DF">
        <w:rPr>
          <w:sz w:val="24"/>
          <w:szCs w:val="24"/>
        </w:rPr>
        <w:t>Подоляко</w:t>
      </w:r>
      <w:proofErr w:type="spellEnd"/>
      <w:r w:rsidRPr="006A69DF">
        <w:rPr>
          <w:sz w:val="24"/>
          <w:szCs w:val="24"/>
        </w:rPr>
        <w:t xml:space="preserve"> О.Е. и др. Английский язык</w:t>
      </w:r>
      <w:r>
        <w:rPr>
          <w:sz w:val="24"/>
          <w:szCs w:val="24"/>
        </w:rPr>
        <w:t>. 7 класс. М.: Просвещение</w:t>
      </w:r>
      <w:r w:rsidRPr="006A69DF">
        <w:rPr>
          <w:sz w:val="24"/>
          <w:szCs w:val="24"/>
        </w:rPr>
        <w:t>.</w:t>
      </w:r>
    </w:p>
    <w:p w:rsidR="00A06243" w:rsidRPr="006A69DF" w:rsidRDefault="00A06243" w:rsidP="00A06243">
      <w:pPr>
        <w:tabs>
          <w:tab w:val="left" w:pos="5190"/>
        </w:tabs>
        <w:jc w:val="both"/>
        <w:rPr>
          <w:sz w:val="24"/>
          <w:szCs w:val="24"/>
        </w:rPr>
      </w:pPr>
      <w:r w:rsidRPr="006A69DF">
        <w:rPr>
          <w:sz w:val="24"/>
          <w:szCs w:val="24"/>
        </w:rPr>
        <w:t xml:space="preserve">Ваулина Ю.Е., Дули Д., </w:t>
      </w:r>
      <w:proofErr w:type="spellStart"/>
      <w:r w:rsidRPr="006A69DF">
        <w:rPr>
          <w:sz w:val="24"/>
          <w:szCs w:val="24"/>
        </w:rPr>
        <w:t>Подоляко</w:t>
      </w:r>
      <w:proofErr w:type="spellEnd"/>
      <w:r w:rsidRPr="006A69DF">
        <w:rPr>
          <w:sz w:val="24"/>
          <w:szCs w:val="24"/>
        </w:rPr>
        <w:t xml:space="preserve"> О.Е. и др. Английский язык</w:t>
      </w:r>
      <w:r>
        <w:rPr>
          <w:sz w:val="24"/>
          <w:szCs w:val="24"/>
        </w:rPr>
        <w:t>. 8 класс. М.: Просвещение</w:t>
      </w:r>
      <w:r w:rsidRPr="006A69DF">
        <w:rPr>
          <w:sz w:val="24"/>
          <w:szCs w:val="24"/>
        </w:rPr>
        <w:t>.</w:t>
      </w:r>
    </w:p>
    <w:p w:rsidR="00A06243" w:rsidRPr="006A69DF" w:rsidRDefault="00A06243" w:rsidP="00A06243">
      <w:pPr>
        <w:tabs>
          <w:tab w:val="left" w:pos="5190"/>
        </w:tabs>
        <w:jc w:val="both"/>
        <w:rPr>
          <w:sz w:val="24"/>
          <w:szCs w:val="24"/>
        </w:rPr>
      </w:pPr>
      <w:r w:rsidRPr="006A69DF">
        <w:rPr>
          <w:sz w:val="24"/>
          <w:szCs w:val="24"/>
        </w:rPr>
        <w:t xml:space="preserve">Ваулина Ю.Е., Дули Д., </w:t>
      </w:r>
      <w:proofErr w:type="spellStart"/>
      <w:r w:rsidRPr="006A69DF">
        <w:rPr>
          <w:sz w:val="24"/>
          <w:szCs w:val="24"/>
        </w:rPr>
        <w:t>Подоляко</w:t>
      </w:r>
      <w:proofErr w:type="spellEnd"/>
      <w:r w:rsidRPr="006A69DF">
        <w:rPr>
          <w:sz w:val="24"/>
          <w:szCs w:val="24"/>
        </w:rPr>
        <w:t xml:space="preserve"> О.Е. и др. Английский язык</w:t>
      </w:r>
      <w:r>
        <w:rPr>
          <w:sz w:val="24"/>
          <w:szCs w:val="24"/>
        </w:rPr>
        <w:t>. 9 класс. М.: Просвещение</w:t>
      </w:r>
      <w:r w:rsidRPr="006A69DF">
        <w:rPr>
          <w:sz w:val="24"/>
          <w:szCs w:val="24"/>
        </w:rPr>
        <w:t>.</w:t>
      </w:r>
    </w:p>
    <w:p w:rsidR="007A598D" w:rsidRDefault="007A598D" w:rsidP="00A06243">
      <w:pPr>
        <w:pStyle w:val="a3"/>
        <w:ind w:right="826" w:firstLine="0"/>
      </w:pPr>
      <w:bookmarkStart w:id="0" w:name="_GoBack"/>
      <w:bookmarkEnd w:id="0"/>
    </w:p>
    <w:sectPr w:rsidR="007A598D" w:rsidSect="00A06243">
      <w:type w:val="continuous"/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98D"/>
    <w:rsid w:val="007A598D"/>
    <w:rsid w:val="00A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 w:line="274" w:lineRule="exact"/>
      <w:ind w:righ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 w:line="274" w:lineRule="exact"/>
      <w:ind w:righ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3</cp:revision>
  <dcterms:created xsi:type="dcterms:W3CDTF">2025-06-16T08:01:00Z</dcterms:created>
  <dcterms:modified xsi:type="dcterms:W3CDTF">2025-06-16T08:02:00Z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2010</vt:lpwstr>
  </property>
</Properties>
</file>