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3E" w:rsidRDefault="00483313">
      <w:pPr>
        <w:pStyle w:val="a4"/>
        <w:spacing w:line="360" w:lineRule="auto"/>
      </w:pPr>
      <w:bookmarkStart w:id="0" w:name="Аннотация_к_рабочей_программе_Химия_для_"/>
      <w:bookmarkEnd w:id="0"/>
      <w:r>
        <w:rPr>
          <w:spacing w:val="-2"/>
        </w:rPr>
        <w:t>Аннотация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рабочей</w:t>
      </w:r>
      <w:r>
        <w:rPr>
          <w:spacing w:val="-13"/>
        </w:rPr>
        <w:t xml:space="preserve"> </w:t>
      </w:r>
      <w:r>
        <w:rPr>
          <w:spacing w:val="-2"/>
        </w:rPr>
        <w:t xml:space="preserve">программе </w:t>
      </w:r>
      <w:r>
        <w:t>Химия для 10-11 классов (углубленный уровень)</w:t>
      </w:r>
    </w:p>
    <w:p w:rsidR="007E073E" w:rsidRDefault="00483313" w:rsidP="00483313">
      <w:pPr>
        <w:pStyle w:val="a3"/>
        <w:ind w:left="0" w:firstLine="720"/>
      </w:pP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разработана 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29.12.2012</w:t>
      </w:r>
      <w:r>
        <w:rPr>
          <w:spacing w:val="-14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273-ФЗ</w:t>
      </w:r>
      <w:r>
        <w:rPr>
          <w:spacing w:val="-11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 Федерации», требований к результатам освоения федеральной образовательной программы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</w:t>
      </w:r>
      <w:proofErr w:type="gramStart"/>
      <w:r>
        <w:t>я(</w:t>
      </w:r>
      <w:proofErr w:type="gramEnd"/>
      <w:r>
        <w:t>ФОП</w:t>
      </w:r>
      <w:r>
        <w:rPr>
          <w:spacing w:val="-13"/>
        </w:rPr>
        <w:t xml:space="preserve"> </w:t>
      </w:r>
      <w:r>
        <w:t>СОО),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Федеральном государственном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преподавания учебного</w:t>
      </w:r>
      <w:r>
        <w:rPr>
          <w:spacing w:val="-2"/>
        </w:rPr>
        <w:t xml:space="preserve"> </w:t>
      </w:r>
      <w:r>
        <w:t>предме</w:t>
      </w:r>
      <w:r>
        <w:t>та «Химия»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реализующих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образовательные</w:t>
      </w:r>
      <w:r>
        <w:rPr>
          <w:spacing w:val="80"/>
          <w:w w:val="150"/>
        </w:rPr>
        <w:t xml:space="preserve"> </w:t>
      </w:r>
      <w:r>
        <w:t>программы.</w:t>
      </w:r>
    </w:p>
    <w:p w:rsidR="007E073E" w:rsidRDefault="00483313" w:rsidP="00483313">
      <w:pPr>
        <w:pStyle w:val="a3"/>
        <w:ind w:left="0" w:firstLine="720"/>
      </w:pPr>
      <w:r>
        <w:t xml:space="preserve">Химия на уровне углублённого изучения занимает важное место в системе </w:t>
      </w:r>
      <w:proofErr w:type="gramStart"/>
      <w:r>
        <w:t>естественно-научного</w:t>
      </w:r>
      <w:proofErr w:type="gramEnd"/>
      <w: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</w:t>
      </w:r>
      <w:r>
        <w:t>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E073E" w:rsidRDefault="00483313" w:rsidP="00483313">
      <w:pPr>
        <w:pStyle w:val="a3"/>
        <w:ind w:left="0" w:firstLine="720"/>
      </w:pPr>
      <w:r>
        <w:t>П</w:t>
      </w:r>
      <w:r>
        <w:t>ояснительная записка отражает общие цели и задачи изучения химии,</w:t>
      </w:r>
      <w:r>
        <w:rPr>
          <w:spacing w:val="40"/>
        </w:rPr>
        <w:t xml:space="preserve"> </w:t>
      </w:r>
      <w:r>
        <w:t>место в структуре учебного плана, а также подходы к отбору содержания и определению планируемых результатов.</w:t>
      </w:r>
    </w:p>
    <w:p w:rsidR="007E073E" w:rsidRDefault="00483313" w:rsidP="00483313">
      <w:pPr>
        <w:pStyle w:val="a3"/>
        <w:ind w:left="0" w:firstLine="720"/>
      </w:pPr>
      <w:r>
        <w:t>Содержание обучения раскрывает содержательные линии, которые предлагаются для обя</w:t>
      </w:r>
      <w:r>
        <w:t xml:space="preserve">зательного изучения в каждом классе на уровне основного общего </w:t>
      </w:r>
      <w:r>
        <w:rPr>
          <w:spacing w:val="-2"/>
        </w:rPr>
        <w:t>образования.</w:t>
      </w:r>
    </w:p>
    <w:p w:rsidR="007E073E" w:rsidRDefault="00483313" w:rsidP="00483313">
      <w:pPr>
        <w:pStyle w:val="a3"/>
        <w:ind w:left="0" w:firstLine="720"/>
      </w:pPr>
      <w:r>
        <w:t xml:space="preserve">Планируемые результаты освоения программы по химии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</w:t>
      </w:r>
      <w:r>
        <w:t xml:space="preserve"> достижения обучающегося за каждый год </w:t>
      </w:r>
      <w:r>
        <w:rPr>
          <w:spacing w:val="-2"/>
        </w:rPr>
        <w:t>обучения.</w:t>
      </w:r>
    </w:p>
    <w:p w:rsidR="007E073E" w:rsidRDefault="00483313" w:rsidP="00483313">
      <w:pPr>
        <w:pStyle w:val="a3"/>
        <w:ind w:left="0" w:firstLine="720"/>
      </w:pPr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ЕГЭ). В соответствии с ФГОС ООО учебный предмет «Химия» входит в предметную область «Химия» и является обязательным для изучения.</w:t>
      </w:r>
    </w:p>
    <w:p w:rsidR="00483313" w:rsidRDefault="00483313" w:rsidP="00483313">
      <w:pPr>
        <w:pStyle w:val="a3"/>
        <w:ind w:left="0" w:firstLine="720"/>
      </w:pPr>
    </w:p>
    <w:p w:rsidR="00483313" w:rsidRDefault="00483313" w:rsidP="00483313">
      <w:pPr>
        <w:pStyle w:val="a3"/>
        <w:ind w:left="0" w:firstLine="720"/>
      </w:pPr>
      <w:r>
        <w:t>Общее число часов, предусмотренных для изучения химии на углубленном уровне 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состав</w:t>
      </w:r>
      <w:r>
        <w:t>ляет</w:t>
      </w:r>
      <w:r>
        <w:rPr>
          <w:spacing w:val="-7"/>
        </w:rPr>
        <w:t xml:space="preserve"> </w:t>
      </w:r>
      <w:r>
        <w:t>204</w:t>
      </w:r>
      <w:r>
        <w:rPr>
          <w:spacing w:val="-7"/>
        </w:rPr>
        <w:t xml:space="preserve"> </w:t>
      </w:r>
      <w:r>
        <w:t>часов: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 –</w:t>
      </w:r>
      <w:r>
        <w:rPr>
          <w:spacing w:val="-7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 неделю), в 11 классе – 102 часа (3 часа в неделю).</w:t>
      </w:r>
    </w:p>
    <w:p w:rsidR="00483313" w:rsidRPr="00483313" w:rsidRDefault="00483313" w:rsidP="00483313"/>
    <w:p w:rsidR="00483313" w:rsidRPr="00483313" w:rsidRDefault="00483313" w:rsidP="00483313"/>
    <w:p w:rsidR="00483313" w:rsidRPr="00483313" w:rsidRDefault="00483313" w:rsidP="00483313">
      <w:pPr>
        <w:rPr>
          <w:sz w:val="28"/>
          <w:szCs w:val="28"/>
        </w:rPr>
      </w:pPr>
      <w:r w:rsidRPr="00483313">
        <w:rPr>
          <w:sz w:val="28"/>
          <w:szCs w:val="28"/>
        </w:rPr>
        <w:t>Учебники:</w:t>
      </w:r>
    </w:p>
    <w:p w:rsidR="00483313" w:rsidRPr="00483313" w:rsidRDefault="00483313" w:rsidP="00483313">
      <w:pPr>
        <w:rPr>
          <w:sz w:val="28"/>
          <w:szCs w:val="28"/>
        </w:rPr>
      </w:pPr>
      <w:bookmarkStart w:id="1" w:name="_GoBack"/>
      <w:bookmarkEnd w:id="1"/>
    </w:p>
    <w:p w:rsidR="00483313" w:rsidRPr="00483313" w:rsidRDefault="00483313" w:rsidP="00483313">
      <w:pPr>
        <w:tabs>
          <w:tab w:val="left" w:pos="5190"/>
        </w:tabs>
        <w:jc w:val="both"/>
        <w:rPr>
          <w:color w:val="000000"/>
          <w:sz w:val="28"/>
          <w:szCs w:val="28"/>
        </w:rPr>
      </w:pPr>
      <w:r w:rsidRPr="00483313">
        <w:rPr>
          <w:bCs/>
          <w:sz w:val="28"/>
          <w:szCs w:val="28"/>
          <w:lang w:bidi="he-IL"/>
        </w:rPr>
        <w:t xml:space="preserve">Еремин В.В., Кузьменко Н.Е., </w:t>
      </w:r>
      <w:proofErr w:type="spellStart"/>
      <w:r w:rsidRPr="00483313">
        <w:rPr>
          <w:bCs/>
          <w:sz w:val="28"/>
          <w:szCs w:val="28"/>
          <w:lang w:bidi="he-IL"/>
        </w:rPr>
        <w:t>Теренин</w:t>
      </w:r>
      <w:proofErr w:type="spellEnd"/>
      <w:r w:rsidRPr="00483313">
        <w:rPr>
          <w:bCs/>
          <w:sz w:val="28"/>
          <w:szCs w:val="28"/>
          <w:lang w:bidi="he-IL"/>
        </w:rPr>
        <w:t xml:space="preserve"> В.И. , Лунин В.В.; Дроздов А.А., и др./ Под ред. Лунина В.В. Химия (углублённый уровень)  10 класс-М.: Просвещение. </w:t>
      </w:r>
    </w:p>
    <w:p w:rsidR="00483313" w:rsidRPr="00483313" w:rsidRDefault="00483313" w:rsidP="00483313">
      <w:pPr>
        <w:tabs>
          <w:tab w:val="left" w:pos="5190"/>
        </w:tabs>
        <w:jc w:val="both"/>
        <w:rPr>
          <w:color w:val="000000"/>
          <w:sz w:val="28"/>
          <w:szCs w:val="28"/>
        </w:rPr>
      </w:pPr>
      <w:r w:rsidRPr="00483313">
        <w:rPr>
          <w:bCs/>
          <w:sz w:val="28"/>
          <w:szCs w:val="28"/>
          <w:lang w:bidi="he-IL"/>
        </w:rPr>
        <w:t xml:space="preserve">Еремин В.В., Кузьменко Н.Е., </w:t>
      </w:r>
      <w:proofErr w:type="spellStart"/>
      <w:r w:rsidRPr="00483313">
        <w:rPr>
          <w:bCs/>
          <w:sz w:val="28"/>
          <w:szCs w:val="28"/>
          <w:lang w:bidi="he-IL"/>
        </w:rPr>
        <w:t>Теренин</w:t>
      </w:r>
      <w:proofErr w:type="spellEnd"/>
      <w:r w:rsidRPr="00483313">
        <w:rPr>
          <w:bCs/>
          <w:sz w:val="28"/>
          <w:szCs w:val="28"/>
          <w:lang w:bidi="he-IL"/>
        </w:rPr>
        <w:t xml:space="preserve"> В.И. , Лунин В.В.; Дроздов А.А., и др./ Под ред. Лунина В.В. Химия (углублённый уровень)  11 класс-М.: Просвещение. </w:t>
      </w:r>
    </w:p>
    <w:p w:rsidR="007E073E" w:rsidRPr="00483313" w:rsidRDefault="007E073E" w:rsidP="00483313">
      <w:pPr>
        <w:ind w:firstLine="720"/>
      </w:pPr>
    </w:p>
    <w:sectPr w:rsidR="007E073E" w:rsidRPr="00483313">
      <w:type w:val="continuous"/>
      <w:pgSz w:w="11950" w:h="16870"/>
      <w:pgMar w:top="9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3E"/>
    <w:rsid w:val="00483313"/>
    <w:rsid w:val="007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 w:firstLine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3160" w:right="24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 w:firstLine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3160" w:right="24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Людмила</cp:lastModifiedBy>
  <cp:revision>3</cp:revision>
  <dcterms:created xsi:type="dcterms:W3CDTF">2025-06-25T06:12:00Z</dcterms:created>
  <dcterms:modified xsi:type="dcterms:W3CDTF">2025-06-25T06:14:00Z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