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C6" w:rsidRPr="00E90466" w:rsidRDefault="009C0BC6" w:rsidP="009C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6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3127F" w:rsidRPr="00E90466" w:rsidRDefault="009C0BC6" w:rsidP="009C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66">
        <w:rPr>
          <w:rFonts w:ascii="Times New Roman" w:hAnsi="Times New Roman" w:cs="Times New Roman"/>
          <w:b/>
          <w:sz w:val="24"/>
          <w:szCs w:val="24"/>
        </w:rPr>
        <w:t>к рабочей программе учебного курса внеурочной деятельности «Жизнь ученических сообществ» для учащихся 10-11 классов</w:t>
      </w:r>
    </w:p>
    <w:p w:rsidR="009C0BC6" w:rsidRDefault="009C0BC6" w:rsidP="009C0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деятельности «Жизнь ученических сообществ»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10-11 классов ГБОУ СОШ </w:t>
      </w:r>
      <w:r>
        <w:rPr>
          <w:rFonts w:ascii="Times New Roman" w:hAnsi="Times New Roman" w:cs="Times New Roman"/>
          <w:sz w:val="24"/>
          <w:szCs w:val="24"/>
        </w:rPr>
        <w:t xml:space="preserve">с.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Маклауш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 на основании следующих нормативно-правовых документов:</w:t>
      </w:r>
    </w:p>
    <w:p w:rsidR="009C0BC6" w:rsidRDefault="009C0BC6" w:rsidP="009C0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Федеральный закон «Об образовании в Российской Федерации» от 29.12.2012 г. №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дополнениями);</w:t>
      </w:r>
    </w:p>
    <w:p w:rsidR="009C0BC6" w:rsidRDefault="009C0BC6" w:rsidP="009C0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Федеральный государственный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образования,</w:t>
      </w:r>
    </w:p>
    <w:p w:rsidR="009C0BC6" w:rsidRDefault="009C0BC6" w:rsidP="009C0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17.05.2012</w:t>
      </w:r>
    </w:p>
    <w:p w:rsidR="009C0BC6" w:rsidRDefault="009C0BC6" w:rsidP="009C0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413 (с изменениями,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утверждѐнными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Министерством просвещения РФ от 12 августа</w:t>
      </w:r>
      <w:proofErr w:type="gramEnd"/>
    </w:p>
    <w:p w:rsidR="009C0BC6" w:rsidRDefault="009C0BC6" w:rsidP="009C0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2022 г. № 732);</w:t>
      </w:r>
      <w:proofErr w:type="gramEnd"/>
    </w:p>
    <w:p w:rsidR="009C0BC6" w:rsidRDefault="009C0BC6" w:rsidP="009C0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Приказ Министерства просвещения РФ от 23 ноября 2022 г. № 1014 «Об утверждении</w:t>
      </w:r>
    </w:p>
    <w:p w:rsidR="009C0BC6" w:rsidRDefault="009C0BC6" w:rsidP="009C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образовательной программы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466" w:rsidRPr="00E90466" w:rsidRDefault="00E90466" w:rsidP="00E9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66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Актуальность. </w:t>
      </w:r>
      <w:r w:rsidRPr="00E90466">
        <w:rPr>
          <w:rFonts w:ascii="Times New Roman" w:hAnsi="Times New Roman" w:cs="Times New Roman"/>
          <w:sz w:val="24"/>
          <w:szCs w:val="24"/>
        </w:rPr>
        <w:t>В современном обществе остро стоит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66">
        <w:rPr>
          <w:rFonts w:ascii="Times New Roman" w:hAnsi="Times New Roman" w:cs="Times New Roman"/>
          <w:sz w:val="24"/>
          <w:szCs w:val="24"/>
        </w:rPr>
        <w:t>нравственного воспитания подрастающего поколения. Изменения, происходящие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66">
        <w:rPr>
          <w:rFonts w:ascii="Times New Roman" w:hAnsi="Times New Roman" w:cs="Times New Roman"/>
          <w:sz w:val="24"/>
          <w:szCs w:val="24"/>
        </w:rPr>
        <w:t xml:space="preserve">в обществе, определяют новые требования к образованию. </w:t>
      </w:r>
      <w:proofErr w:type="spellStart"/>
      <w:r w:rsidRPr="00E90466">
        <w:rPr>
          <w:rFonts w:ascii="Times New Roman" w:hAnsi="Times New Roman" w:cs="Times New Roman"/>
          <w:sz w:val="24"/>
          <w:szCs w:val="24"/>
        </w:rPr>
        <w:t>Формированиегражданственности</w:t>
      </w:r>
      <w:proofErr w:type="spellEnd"/>
      <w:r w:rsidRPr="00E90466">
        <w:rPr>
          <w:rFonts w:ascii="Times New Roman" w:hAnsi="Times New Roman" w:cs="Times New Roman"/>
          <w:sz w:val="24"/>
          <w:szCs w:val="24"/>
        </w:rPr>
        <w:t xml:space="preserve">, трудолюбия, нравственности, уважения к правам и </w:t>
      </w:r>
      <w:proofErr w:type="spellStart"/>
      <w:r w:rsidRPr="00E90466">
        <w:rPr>
          <w:rFonts w:ascii="Times New Roman" w:hAnsi="Times New Roman" w:cs="Times New Roman"/>
          <w:sz w:val="24"/>
          <w:szCs w:val="24"/>
        </w:rPr>
        <w:t>свободамчеловека</w:t>
      </w:r>
      <w:proofErr w:type="spellEnd"/>
      <w:r w:rsidRPr="00E90466">
        <w:rPr>
          <w:rFonts w:ascii="Times New Roman" w:hAnsi="Times New Roman" w:cs="Times New Roman"/>
          <w:sz w:val="24"/>
          <w:szCs w:val="24"/>
        </w:rPr>
        <w:t xml:space="preserve">, любви к Родине, семье, окружающей природе рассматривается как </w:t>
      </w:r>
      <w:proofErr w:type="spellStart"/>
      <w:r w:rsidRPr="00E90466">
        <w:rPr>
          <w:rFonts w:ascii="Times New Roman" w:hAnsi="Times New Roman" w:cs="Times New Roman"/>
          <w:sz w:val="24"/>
          <w:szCs w:val="24"/>
        </w:rPr>
        <w:t>одноиз</w:t>
      </w:r>
      <w:proofErr w:type="spellEnd"/>
      <w:r w:rsidRPr="00E90466">
        <w:rPr>
          <w:rFonts w:ascii="Times New Roman" w:hAnsi="Times New Roman" w:cs="Times New Roman"/>
          <w:sz w:val="24"/>
          <w:szCs w:val="24"/>
        </w:rPr>
        <w:t xml:space="preserve"> базовых направлений государственной политики в области образования.</w:t>
      </w:r>
    </w:p>
    <w:p w:rsidR="00E90466" w:rsidRDefault="00E90466" w:rsidP="009C0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BC6" w:rsidRDefault="009C0BC6" w:rsidP="009C0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плану: в 10-11 классах — 34 часа (1 час в неделю).</w:t>
      </w:r>
    </w:p>
    <w:p w:rsidR="00E90466" w:rsidRDefault="00E90466" w:rsidP="009C0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BC6" w:rsidRDefault="009C0BC6" w:rsidP="009C0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курса включает в себя планируемые результаты, содержание</w:t>
      </w:r>
    </w:p>
    <w:p w:rsidR="009C0BC6" w:rsidRDefault="009C0BC6" w:rsidP="009C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предмета, тематическое планирование.</w:t>
      </w:r>
    </w:p>
    <w:p w:rsidR="009C0BC6" w:rsidRPr="009C0BC6" w:rsidRDefault="009C0BC6" w:rsidP="009C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1 год (34 часа).</w:t>
      </w:r>
    </w:p>
    <w:sectPr w:rsidR="009C0BC6" w:rsidRPr="009C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B0"/>
    <w:rsid w:val="00641FB0"/>
    <w:rsid w:val="00646626"/>
    <w:rsid w:val="009C0BC6"/>
    <w:rsid w:val="00C3127F"/>
    <w:rsid w:val="00E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2</cp:revision>
  <dcterms:created xsi:type="dcterms:W3CDTF">2023-10-06T11:06:00Z</dcterms:created>
  <dcterms:modified xsi:type="dcterms:W3CDTF">2023-10-06T11:06:00Z</dcterms:modified>
</cp:coreProperties>
</file>